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46A" w:rsidRPr="00AE6505" w:rsidRDefault="0008546A" w:rsidP="0008546A">
      <w:pPr>
        <w:pStyle w:val="31"/>
        <w:rPr>
          <w:szCs w:val="28"/>
          <w:u w:val="single"/>
        </w:rPr>
      </w:pPr>
      <w:bookmarkStart w:id="0" w:name="_GoBack"/>
      <w:bookmarkEnd w:id="0"/>
      <w:r w:rsidRPr="00AE6505">
        <w:rPr>
          <w:szCs w:val="28"/>
          <w:u w:val="single"/>
        </w:rPr>
        <w:t>ФАРМАЦЕВТИЧЕСКИЙ ФАКУЛЬТЕТ II КУРС</w:t>
      </w:r>
    </w:p>
    <w:tbl>
      <w:tblPr>
        <w:tblpPr w:leftFromText="180" w:rightFromText="180" w:bottomFromText="200" w:vertAnchor="text" w:horzAnchor="margin" w:tblpXSpec="center" w:tblpY="740"/>
        <w:tblW w:w="10365" w:type="dxa"/>
        <w:tblLayout w:type="fixed"/>
        <w:tblLook w:val="04A0" w:firstRow="1" w:lastRow="0" w:firstColumn="1" w:lastColumn="0" w:noHBand="0" w:noVBand="1"/>
      </w:tblPr>
      <w:tblGrid>
        <w:gridCol w:w="637"/>
        <w:gridCol w:w="1145"/>
        <w:gridCol w:w="983"/>
        <w:gridCol w:w="1710"/>
        <w:gridCol w:w="916"/>
        <w:gridCol w:w="4974"/>
      </w:tblGrid>
      <w:tr w:rsidR="0008546A" w:rsidRPr="00AE6505" w:rsidTr="0008546A">
        <w:trPr>
          <w:trHeight w:val="396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Ауд.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 w:rsidP="00C9564B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76" w:lineRule="auto"/>
              <w:rPr>
                <w:bCs/>
                <w:szCs w:val="28"/>
              </w:rPr>
            </w:pPr>
            <w:r w:rsidRPr="00AE6505">
              <w:rPr>
                <w:bCs/>
                <w:szCs w:val="28"/>
              </w:rPr>
              <w:t>Тема лекции</w:t>
            </w:r>
          </w:p>
        </w:tc>
      </w:tr>
      <w:tr w:rsidR="0008546A" w:rsidRPr="00AE6505" w:rsidTr="0008546A">
        <w:trPr>
          <w:trHeight w:val="396"/>
        </w:trPr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>Ср.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B071A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2192</w:t>
            </w:r>
            <w:r w:rsidR="0008546A" w:rsidRPr="00AE65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Воспаление  </w:t>
            </w:r>
          </w:p>
        </w:tc>
      </w:tr>
      <w:tr w:rsidR="0008546A" w:rsidRPr="00AE6505" w:rsidTr="0008546A">
        <w:trPr>
          <w:trHeight w:val="3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ind w:right="-22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 08.30-10.10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Лихорадка.</w:t>
            </w:r>
          </w:p>
        </w:tc>
      </w:tr>
      <w:tr w:rsidR="0008546A" w:rsidRPr="00AE6505" w:rsidTr="0008546A">
        <w:trPr>
          <w:trHeight w:val="31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28.03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ind w:left="-161" w:right="-22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E3719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Реактивность</w:t>
            </w:r>
          </w:p>
        </w:tc>
      </w:tr>
      <w:tr w:rsidR="0008546A" w:rsidRPr="00AE6505" w:rsidTr="0008546A">
        <w:trPr>
          <w:trHeight w:val="3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ind w:left="-161" w:right="-229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Аллергия</w:t>
            </w:r>
          </w:p>
        </w:tc>
      </w:tr>
      <w:tr w:rsidR="0008546A" w:rsidRPr="00AE6505" w:rsidTr="0008546A">
        <w:trPr>
          <w:trHeight w:val="31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ind w:left="-161" w:right="-22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1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Иммунопатология</w:t>
            </w:r>
          </w:p>
        </w:tc>
      </w:tr>
      <w:tr w:rsidR="0008546A" w:rsidRPr="00AE6505" w:rsidTr="0008546A">
        <w:trPr>
          <w:trHeight w:val="27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ind w:left="-161" w:right="-22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10.20-12.00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B071A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Патология обмена веществ.</w:t>
            </w:r>
          </w:p>
        </w:tc>
      </w:tr>
      <w:tr w:rsidR="0008546A" w:rsidRPr="00AE6505" w:rsidTr="0008546A">
        <w:trPr>
          <w:trHeight w:val="176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E3719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Патология обмена веществ.</w:t>
            </w:r>
          </w:p>
        </w:tc>
      </w:tr>
      <w:tr w:rsidR="0008546A" w:rsidRPr="00AE6505" w:rsidTr="0008546A">
        <w:trPr>
          <w:trHeight w:val="176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02.05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6511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Патология обмена веществ.</w:t>
            </w:r>
          </w:p>
        </w:tc>
      </w:tr>
      <w:tr w:rsidR="0008546A" w:rsidRPr="00AE6505" w:rsidTr="0008546A">
        <w:trPr>
          <w:trHeight w:val="176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C2740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Опухоли.</w:t>
            </w:r>
          </w:p>
        </w:tc>
      </w:tr>
      <w:tr w:rsidR="0008546A" w:rsidRPr="00AE6505" w:rsidTr="0008546A">
        <w:trPr>
          <w:trHeight w:val="176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30.05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08.30-10.10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AE6505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Экстремальные состояния</w:t>
            </w:r>
          </w:p>
        </w:tc>
      </w:tr>
    </w:tbl>
    <w:p w:rsidR="0008546A" w:rsidRPr="00AE6505" w:rsidRDefault="0008546A" w:rsidP="0008546A">
      <w:pPr>
        <w:pStyle w:val="31"/>
        <w:jc w:val="left"/>
        <w:rPr>
          <w:szCs w:val="28"/>
        </w:rPr>
      </w:pPr>
      <w:r w:rsidRPr="00AE6505">
        <w:rPr>
          <w:szCs w:val="28"/>
        </w:rPr>
        <w:t xml:space="preserve">                  План </w:t>
      </w:r>
      <w:r w:rsidR="008F0E03">
        <w:rPr>
          <w:szCs w:val="28"/>
        </w:rPr>
        <w:t>лекций на весенний семестр  2023-2024</w:t>
      </w:r>
      <w:r w:rsidRPr="00AE6505">
        <w:rPr>
          <w:szCs w:val="28"/>
        </w:rPr>
        <w:t xml:space="preserve">уч.г.                                                          </w:t>
      </w:r>
    </w:p>
    <w:p w:rsidR="0008546A" w:rsidRPr="00AE6505" w:rsidRDefault="0008546A" w:rsidP="0008546A">
      <w:pPr>
        <w:pStyle w:val="31"/>
        <w:jc w:val="left"/>
        <w:rPr>
          <w:sz w:val="24"/>
          <w:szCs w:val="24"/>
        </w:rPr>
      </w:pPr>
      <w:r w:rsidRPr="00AE6505">
        <w:rPr>
          <w:szCs w:val="28"/>
        </w:rPr>
        <w:t xml:space="preserve">                                                « Патология</w:t>
      </w:r>
      <w:r w:rsidRPr="00AE6505">
        <w:rPr>
          <w:sz w:val="24"/>
          <w:szCs w:val="24"/>
        </w:rPr>
        <w:t>»</w:t>
      </w:r>
    </w:p>
    <w:p w:rsidR="0008546A" w:rsidRPr="00AE6505" w:rsidRDefault="0008546A" w:rsidP="0008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505">
        <w:rPr>
          <w:rFonts w:ascii="Times New Roman" w:hAnsi="Times New Roman" w:cs="Times New Roman"/>
          <w:sz w:val="28"/>
          <w:szCs w:val="28"/>
        </w:rPr>
        <w:t>План практических занятий по патологии</w:t>
      </w:r>
    </w:p>
    <w:p w:rsidR="0008546A" w:rsidRPr="00AE6505" w:rsidRDefault="008F0E03" w:rsidP="00085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весенний семестр 2023-2024</w:t>
      </w:r>
      <w:r w:rsidR="0008546A" w:rsidRPr="00AE650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pPr w:leftFromText="180" w:rightFromText="180" w:bottomFromText="200" w:vertAnchor="text" w:horzAnchor="margin" w:tblpX="-432" w:tblpY="197"/>
        <w:tblW w:w="10365" w:type="dxa"/>
        <w:tblLayout w:type="fixed"/>
        <w:tblLook w:val="04A0" w:firstRow="1" w:lastRow="0" w:firstColumn="1" w:lastColumn="0" w:noHBand="0" w:noVBand="1"/>
      </w:tblPr>
      <w:tblGrid>
        <w:gridCol w:w="575"/>
        <w:gridCol w:w="1692"/>
        <w:gridCol w:w="8098"/>
      </w:tblGrid>
      <w:tr w:rsidR="0008546A" w:rsidRPr="00AE6505" w:rsidTr="0008546A">
        <w:trPr>
          <w:trHeight w:val="53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</w:tr>
      <w:tr w:rsidR="0008546A" w:rsidRPr="00AE6505" w:rsidTr="0008546A">
        <w:trPr>
          <w:trHeight w:val="38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ind w:right="-37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Вводное.  Учение о болезни.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Этиология и патогенез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Нарушения  периферического кровообращения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Воспаление</w:t>
            </w:r>
          </w:p>
        </w:tc>
      </w:tr>
      <w:tr w:rsidR="0008546A" w:rsidRPr="00AE6505" w:rsidTr="0008546A">
        <w:trPr>
          <w:trHeight w:val="33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Лихорадка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pStyle w:val="2"/>
              <w:tabs>
                <w:tab w:val="clear" w:pos="1440"/>
                <w:tab w:val="left" w:pos="7164"/>
              </w:tabs>
              <w:snapToGrid w:val="0"/>
              <w:spacing w:line="276" w:lineRule="auto"/>
              <w:ind w:left="0" w:right="-108" w:firstLine="0"/>
              <w:jc w:val="left"/>
              <w:rPr>
                <w:szCs w:val="28"/>
              </w:rPr>
            </w:pPr>
            <w:r w:rsidRPr="00AE6505">
              <w:rPr>
                <w:szCs w:val="28"/>
              </w:rPr>
              <w:t>Итоговое занятие  № 1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Реактивность и резистентность организма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Патология иммунной системы</w:t>
            </w:r>
          </w:p>
        </w:tc>
      </w:tr>
      <w:tr w:rsidR="0008546A" w:rsidRPr="00AE6505" w:rsidTr="0008546A">
        <w:trPr>
          <w:trHeight w:val="1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Аллергия</w:t>
            </w:r>
          </w:p>
        </w:tc>
      </w:tr>
      <w:tr w:rsidR="0008546A" w:rsidRPr="00AE6505" w:rsidTr="0008546A">
        <w:trPr>
          <w:trHeight w:val="33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Итоговое занятие № 2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08546A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 xml:space="preserve">Патофизиология обмена веществ 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08546A">
            <w:pPr>
              <w:pStyle w:val="2"/>
              <w:tabs>
                <w:tab w:val="clear" w:pos="1440"/>
                <w:tab w:val="left" w:pos="7164"/>
              </w:tabs>
              <w:snapToGrid w:val="0"/>
              <w:spacing w:line="276" w:lineRule="auto"/>
              <w:ind w:left="0" w:right="-108" w:firstLine="0"/>
              <w:jc w:val="left"/>
              <w:rPr>
                <w:szCs w:val="28"/>
              </w:rPr>
            </w:pPr>
            <w:r w:rsidRPr="00AE6505">
              <w:t xml:space="preserve">Патофизиология обмена веществ 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AE6505">
            <w:pPr>
              <w:pStyle w:val="2"/>
              <w:tabs>
                <w:tab w:val="clear" w:pos="1440"/>
                <w:tab w:val="left" w:pos="7164"/>
              </w:tabs>
              <w:snapToGrid w:val="0"/>
              <w:spacing w:line="276" w:lineRule="auto"/>
              <w:ind w:left="0" w:right="886" w:firstLine="0"/>
              <w:jc w:val="left"/>
              <w:rPr>
                <w:szCs w:val="28"/>
              </w:rPr>
            </w:pPr>
            <w:r w:rsidRPr="00AE6505">
              <w:rPr>
                <w:szCs w:val="28"/>
              </w:rPr>
              <w:t>Патофизиология обмена веществ</w:t>
            </w:r>
          </w:p>
        </w:tc>
      </w:tr>
      <w:tr w:rsidR="0008546A" w:rsidRPr="00AE6505" w:rsidTr="0008546A">
        <w:trPr>
          <w:trHeight w:val="32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46A" w:rsidRPr="00AE6505" w:rsidRDefault="00AE6505">
            <w:pPr>
              <w:tabs>
                <w:tab w:val="left" w:pos="7164"/>
              </w:tabs>
              <w:suppressAutoHyphens/>
              <w:snapToGrid w:val="0"/>
              <w:spacing w:after="0" w:line="240" w:lineRule="auto"/>
              <w:ind w:right="8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8"/>
                <w:szCs w:val="28"/>
              </w:rPr>
              <w:t>Итоговое занятие № 3</w:t>
            </w:r>
          </w:p>
        </w:tc>
      </w:tr>
      <w:tr w:rsidR="0008546A" w:rsidRPr="00AE6505" w:rsidTr="0008546A">
        <w:trPr>
          <w:trHeight w:val="33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AE6505">
            <w:pPr>
              <w:pStyle w:val="2"/>
              <w:tabs>
                <w:tab w:val="clear" w:pos="1440"/>
                <w:tab w:val="left" w:pos="7164"/>
              </w:tabs>
              <w:snapToGrid w:val="0"/>
              <w:spacing w:line="276" w:lineRule="auto"/>
              <w:ind w:left="0" w:right="886" w:firstLine="0"/>
              <w:jc w:val="left"/>
              <w:rPr>
                <w:szCs w:val="28"/>
              </w:rPr>
            </w:pPr>
            <w:r w:rsidRPr="00AE6505">
              <w:rPr>
                <w:szCs w:val="28"/>
              </w:rPr>
              <w:t>Патология клетки</w:t>
            </w:r>
            <w:r w:rsidRPr="00AE6505">
              <w:t xml:space="preserve">  </w:t>
            </w:r>
          </w:p>
        </w:tc>
      </w:tr>
      <w:tr w:rsidR="0008546A" w:rsidRPr="00AE6505" w:rsidTr="0008546A">
        <w:trPr>
          <w:trHeight w:val="33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AE6505" w:rsidP="00AE6505">
            <w:pPr>
              <w:pStyle w:val="2"/>
              <w:tabs>
                <w:tab w:val="clear" w:pos="1440"/>
                <w:tab w:val="left" w:pos="7164"/>
              </w:tabs>
              <w:snapToGrid w:val="0"/>
              <w:spacing w:line="276" w:lineRule="auto"/>
              <w:ind w:left="0" w:right="886" w:firstLine="0"/>
              <w:jc w:val="left"/>
              <w:rPr>
                <w:szCs w:val="28"/>
              </w:rPr>
            </w:pPr>
            <w:r w:rsidRPr="00AE6505">
              <w:rPr>
                <w:szCs w:val="28"/>
              </w:rPr>
              <w:t>Опухоли</w:t>
            </w:r>
            <w:r w:rsidR="0008546A" w:rsidRPr="00AE6505">
              <w:rPr>
                <w:szCs w:val="28"/>
              </w:rPr>
              <w:t xml:space="preserve"> </w:t>
            </w:r>
            <w:r w:rsidRPr="00AE6505">
              <w:rPr>
                <w:szCs w:val="28"/>
              </w:rPr>
              <w:t xml:space="preserve"> </w:t>
            </w:r>
          </w:p>
        </w:tc>
      </w:tr>
      <w:tr w:rsidR="0008546A" w:rsidRPr="00AE6505" w:rsidTr="0008546A">
        <w:trPr>
          <w:trHeight w:val="337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546A" w:rsidRPr="00AE6505" w:rsidRDefault="0008546A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E65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7A2DB2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546A" w:rsidRPr="00AE65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46A" w:rsidRPr="00AE6505" w:rsidRDefault="00AE6505">
            <w:pPr>
              <w:pStyle w:val="2"/>
              <w:tabs>
                <w:tab w:val="clear" w:pos="1440"/>
                <w:tab w:val="left" w:pos="7164"/>
              </w:tabs>
              <w:snapToGrid w:val="0"/>
              <w:spacing w:line="276" w:lineRule="auto"/>
              <w:ind w:left="0" w:right="886" w:firstLine="0"/>
              <w:jc w:val="left"/>
              <w:rPr>
                <w:szCs w:val="28"/>
              </w:rPr>
            </w:pPr>
            <w:r w:rsidRPr="00AE6505">
              <w:rPr>
                <w:szCs w:val="28"/>
              </w:rPr>
              <w:t>Итоговое занятие</w:t>
            </w:r>
          </w:p>
        </w:tc>
      </w:tr>
    </w:tbl>
    <w:p w:rsidR="0008546A" w:rsidRPr="00AE6505" w:rsidRDefault="0008546A" w:rsidP="0008546A">
      <w:pPr>
        <w:spacing w:after="0"/>
        <w:rPr>
          <w:rFonts w:ascii="Times New Roman" w:hAnsi="Times New Roman" w:cs="Times New Roman"/>
          <w:sz w:val="28"/>
          <w:szCs w:val="20"/>
          <w:lang w:eastAsia="ar-SA"/>
        </w:rPr>
      </w:pPr>
    </w:p>
    <w:p w:rsidR="0008546A" w:rsidRPr="00AE6505" w:rsidRDefault="0008546A" w:rsidP="0008546A">
      <w:pPr>
        <w:rPr>
          <w:rFonts w:ascii="Times New Roman" w:hAnsi="Times New Roman" w:cs="Times New Roman"/>
          <w:sz w:val="28"/>
        </w:rPr>
      </w:pPr>
      <w:r w:rsidRPr="00AE6505">
        <w:rPr>
          <w:rFonts w:ascii="Times New Roman" w:hAnsi="Times New Roman" w:cs="Times New Roman"/>
          <w:sz w:val="28"/>
        </w:rPr>
        <w:t xml:space="preserve"> </w:t>
      </w:r>
      <w:r w:rsidRPr="00AE6505">
        <w:rPr>
          <w:rFonts w:ascii="Times New Roman" w:hAnsi="Times New Roman" w:cs="Times New Roman"/>
        </w:rPr>
        <w:t>Заведующая кафедрой патофизиология</w:t>
      </w:r>
    </w:p>
    <w:p w:rsidR="0008546A" w:rsidRDefault="0008546A" w:rsidP="0008546A">
      <w:pPr>
        <w:rPr>
          <w:sz w:val="20"/>
        </w:rPr>
      </w:pPr>
      <w:r>
        <w:t>д.м.н., доцент</w:t>
      </w:r>
      <w:r>
        <w:tab/>
        <w:t>_____________________________________Соловьева</w:t>
      </w:r>
    </w:p>
    <w:p w:rsidR="00830B00" w:rsidRDefault="00830B00"/>
    <w:sectPr w:rsidR="00830B00" w:rsidSect="0022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6A"/>
    <w:rsid w:val="0008546A"/>
    <w:rsid w:val="0022462D"/>
    <w:rsid w:val="00562568"/>
    <w:rsid w:val="00651120"/>
    <w:rsid w:val="007A2DB2"/>
    <w:rsid w:val="00830B00"/>
    <w:rsid w:val="008F0E03"/>
    <w:rsid w:val="009E7A87"/>
    <w:rsid w:val="00A74AA1"/>
    <w:rsid w:val="00AE6505"/>
    <w:rsid w:val="00B071AA"/>
    <w:rsid w:val="00B77C23"/>
    <w:rsid w:val="00C2740E"/>
    <w:rsid w:val="00D37C07"/>
    <w:rsid w:val="00D8572C"/>
    <w:rsid w:val="00E3719B"/>
    <w:rsid w:val="00ED7774"/>
    <w:rsid w:val="00F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40867-9622-49F3-8DD3-228C4D7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62D"/>
  </w:style>
  <w:style w:type="paragraph" w:styleId="2">
    <w:name w:val="heading 2"/>
    <w:basedOn w:val="a"/>
    <w:next w:val="a"/>
    <w:link w:val="20"/>
    <w:unhideWhenUsed/>
    <w:qFormat/>
    <w:rsid w:val="0008546A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4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0854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2024-03-14T14:06:00Z</dcterms:created>
  <dcterms:modified xsi:type="dcterms:W3CDTF">2024-03-14T14:06:00Z</dcterms:modified>
</cp:coreProperties>
</file>